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A16" w:rsidRDefault="007F3A16">
      <w:r>
        <w:rPr>
          <w:noProof/>
        </w:rPr>
        <w:drawing>
          <wp:inline distT="0" distB="0" distL="0" distR="0">
            <wp:extent cx="2419780" cy="838200"/>
            <wp:effectExtent l="0" t="0" r="0" b="0"/>
            <wp:docPr id="1" name="圖片 1" descr="https://www.tristarnews.com.tw/images/%E4%B8%89%E6%98%9F%E5%82%B3%E5%AA%92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tristarnews.com.tw/images/%E4%B8%89%E6%98%9F%E5%82%B3%E5%AA%92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997" cy="840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A16" w:rsidRDefault="007F3A16" w:rsidP="007F3A16"/>
    <w:p w:rsidR="007F3A16" w:rsidRPr="007F3A16" w:rsidRDefault="007F3A16" w:rsidP="007F3A16">
      <w:pPr>
        <w:widowControl/>
        <w:shd w:val="clear" w:color="auto" w:fill="FFFFFF"/>
        <w:spacing w:line="600" w:lineRule="atLeast"/>
        <w:outlineLvl w:val="0"/>
        <w:rPr>
          <w:rFonts w:ascii="inherit" w:eastAsia="新細明體" w:hAnsi="inherit" w:cs="Segoe UI"/>
          <w:b/>
          <w:bCs/>
          <w:color w:val="232A31"/>
          <w:kern w:val="36"/>
          <w:sz w:val="45"/>
          <w:szCs w:val="45"/>
        </w:rPr>
      </w:pPr>
      <w:r w:rsidRPr="007F3A16">
        <w:rPr>
          <w:rFonts w:ascii="inherit" w:eastAsia="新細明體" w:hAnsi="inherit" w:cs="Segoe UI"/>
          <w:b/>
          <w:bCs/>
          <w:color w:val="232A31"/>
          <w:kern w:val="36"/>
          <w:sz w:val="45"/>
          <w:szCs w:val="45"/>
        </w:rPr>
        <w:t>輔</w:t>
      </w:r>
      <w:proofErr w:type="gramStart"/>
      <w:r w:rsidRPr="007F3A16">
        <w:rPr>
          <w:rFonts w:ascii="inherit" w:eastAsia="新細明體" w:hAnsi="inherit" w:cs="Segoe UI"/>
          <w:b/>
          <w:bCs/>
          <w:color w:val="232A31"/>
          <w:kern w:val="36"/>
          <w:sz w:val="45"/>
          <w:szCs w:val="45"/>
        </w:rPr>
        <w:t>英科大醫技盃</w:t>
      </w:r>
      <w:proofErr w:type="gramEnd"/>
      <w:r w:rsidRPr="007F3A16">
        <w:rPr>
          <w:rFonts w:ascii="inherit" w:eastAsia="新細明體" w:hAnsi="inherit" w:cs="Segoe UI"/>
          <w:b/>
          <w:bCs/>
          <w:color w:val="232A31"/>
          <w:kern w:val="36"/>
          <w:sz w:val="45"/>
          <w:szCs w:val="45"/>
        </w:rPr>
        <w:t>大放異彩</w:t>
      </w:r>
      <w:r w:rsidRPr="007F3A16">
        <w:rPr>
          <w:rFonts w:ascii="inherit" w:eastAsia="新細明體" w:hAnsi="inherit" w:cs="Segoe UI"/>
          <w:b/>
          <w:bCs/>
          <w:color w:val="232A31"/>
          <w:kern w:val="36"/>
          <w:sz w:val="45"/>
          <w:szCs w:val="45"/>
        </w:rPr>
        <w:t xml:space="preserve"> </w:t>
      </w:r>
      <w:proofErr w:type="gramStart"/>
      <w:r w:rsidRPr="007F3A16">
        <w:rPr>
          <w:rFonts w:ascii="inherit" w:eastAsia="新細明體" w:hAnsi="inherit" w:cs="Segoe UI"/>
          <w:b/>
          <w:bCs/>
          <w:color w:val="232A31"/>
          <w:kern w:val="36"/>
          <w:sz w:val="45"/>
          <w:szCs w:val="45"/>
        </w:rPr>
        <w:t>醫</w:t>
      </w:r>
      <w:proofErr w:type="gramEnd"/>
      <w:r w:rsidRPr="007F3A16">
        <w:rPr>
          <w:rFonts w:ascii="inherit" w:eastAsia="新細明體" w:hAnsi="inherit" w:cs="Segoe UI"/>
          <w:b/>
          <w:bCs/>
          <w:color w:val="232A31"/>
          <w:kern w:val="36"/>
          <w:sz w:val="45"/>
          <w:szCs w:val="45"/>
        </w:rPr>
        <w:t>技系桌球團體奪冠</w:t>
      </w:r>
      <w:proofErr w:type="gramStart"/>
      <w:r w:rsidRPr="007F3A16">
        <w:rPr>
          <w:rFonts w:ascii="inherit" w:eastAsia="新細明體" w:hAnsi="inherit" w:cs="Segoe UI"/>
          <w:b/>
          <w:bCs/>
          <w:color w:val="232A31"/>
          <w:kern w:val="36"/>
          <w:sz w:val="45"/>
          <w:szCs w:val="45"/>
        </w:rPr>
        <w:t>羽排雙</w:t>
      </w:r>
      <w:proofErr w:type="gramEnd"/>
      <w:r w:rsidRPr="007F3A16">
        <w:rPr>
          <w:rFonts w:ascii="inherit" w:eastAsia="新細明體" w:hAnsi="inherit" w:cs="Segoe UI"/>
          <w:b/>
          <w:bCs/>
          <w:color w:val="232A31"/>
          <w:kern w:val="36"/>
          <w:sz w:val="45"/>
          <w:szCs w:val="45"/>
        </w:rPr>
        <w:t>季軍</w:t>
      </w:r>
    </w:p>
    <w:p w:rsidR="007F3A16" w:rsidRPr="007F3A16" w:rsidRDefault="007F3A16" w:rsidP="007F3A16">
      <w:pPr>
        <w:widowControl/>
        <w:shd w:val="clear" w:color="auto" w:fill="FFFFFF"/>
        <w:spacing w:after="300"/>
        <w:rPr>
          <w:rFonts w:ascii="Verdana" w:eastAsia="新細明體" w:hAnsi="Verdana" w:cs="Segoe UI"/>
          <w:color w:val="8B959E"/>
          <w:kern w:val="0"/>
          <w:szCs w:val="24"/>
        </w:rPr>
      </w:pPr>
      <w:r w:rsidRPr="007F3A16">
        <w:rPr>
          <w:rFonts w:ascii="Verdana" w:eastAsia="新細明體" w:hAnsi="Verdana" w:cs="Segoe UI"/>
          <w:color w:val="8B959E"/>
          <w:kern w:val="0"/>
          <w:szCs w:val="24"/>
        </w:rPr>
        <w:t>2026-03-17</w:t>
      </w:r>
    </w:p>
    <w:p w:rsidR="007F3A16" w:rsidRPr="007F3A16" w:rsidRDefault="007F3A16" w:rsidP="007F3A16">
      <w:pPr>
        <w:widowControl/>
        <w:shd w:val="clear" w:color="auto" w:fill="FFFFFF"/>
        <w:rPr>
          <w:rFonts w:ascii="微軟正黑體" w:eastAsia="微軟正黑體" w:hAnsi="微軟正黑體" w:cs="新細明體"/>
          <w:color w:val="212529"/>
          <w:spacing w:val="30"/>
          <w:kern w:val="0"/>
          <w:szCs w:val="24"/>
        </w:rPr>
      </w:pPr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(記者李靜音/高雄報導)輔英科技大學參加「2026年</w:t>
      </w:r>
      <w:proofErr w:type="gramStart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第二十四屆全國醫</w:t>
      </w:r>
      <w:proofErr w:type="gramEnd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技</w:t>
      </w:r>
      <w:proofErr w:type="gramStart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盃</w:t>
      </w:r>
      <w:proofErr w:type="gramEnd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」賽事，師生表現亮眼，聯手拿下桌球團體冠軍，並獲得羽球、排球雙季軍，為學校爭光。校長林爵士表示，師生「文武全才」的表現可圈可點，令人振奮，尤其曹德安主任與林冠華副教授親自上陣，雙雙奮力拿下關鍵勝點，帶領團隊奪冠，更展現團隊凝聚力與奮戰精神。</w:t>
      </w:r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br/>
      </w:r>
    </w:p>
    <w:p w:rsidR="007F3A16" w:rsidRPr="007F3A16" w:rsidRDefault="007F3A16" w:rsidP="007F3A16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r w:rsidRPr="007F3A16">
        <w:rPr>
          <w:rFonts w:ascii="微軟正黑體" w:eastAsia="微軟正黑體" w:hAnsi="微軟正黑體" w:cs="新細明體"/>
          <w:noProof/>
          <w:color w:val="212529"/>
          <w:spacing w:val="30"/>
          <w:kern w:val="0"/>
          <w:szCs w:val="24"/>
        </w:rPr>
        <w:lastRenderedPageBreak/>
        <w:drawing>
          <wp:inline distT="0" distB="0" distL="0" distR="0">
            <wp:extent cx="9144000" cy="6858000"/>
            <wp:effectExtent l="0" t="0" r="0" b="0"/>
            <wp:docPr id="3" name="圖片 3" descr="202603172207176s3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2603172207176s3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A16" w:rsidRPr="007F3A16" w:rsidRDefault="007F3A16" w:rsidP="007F3A16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br/>
        <w:t>林爵士指出，輔英是一所以醫護健康為主軸的大學，長期致力推動多元學習與全人教育，培育兼具專業能力、健康體魄與社</w:t>
      </w:r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lastRenderedPageBreak/>
        <w:t>會責任感的優秀人才，此次在全國醫技</w:t>
      </w:r>
      <w:proofErr w:type="gramStart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盃</w:t>
      </w:r>
      <w:proofErr w:type="gramEnd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的優異表現，不僅展現學生運動實力，更呈現師生合作無間的團隊精神。</w:t>
      </w:r>
    </w:p>
    <w:p w:rsidR="007F3A16" w:rsidRPr="007F3A16" w:rsidRDefault="007F3A16" w:rsidP="007F3A16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 </w:t>
      </w:r>
    </w:p>
    <w:p w:rsidR="007F3A16" w:rsidRPr="007F3A16" w:rsidRDefault="007F3A16" w:rsidP="007F3A16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林爵士說，</w:t>
      </w:r>
      <w:proofErr w:type="gramStart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醫</w:t>
      </w:r>
      <w:proofErr w:type="gramEnd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檢</w:t>
      </w:r>
      <w:proofErr w:type="gramStart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師國考</w:t>
      </w:r>
      <w:proofErr w:type="gramEnd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歷年通過率全國平均值約三成，但輔英醫學檢驗生物技術系應屆畢業生國考通過率曾高達五成，並常有學生名列全國前十名榜單，可見輔英</w:t>
      </w:r>
      <w:proofErr w:type="gramStart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醫</w:t>
      </w:r>
      <w:proofErr w:type="gramEnd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技系學生文武兼備，絕非虛言。</w:t>
      </w:r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br/>
      </w:r>
    </w:p>
    <w:p w:rsidR="007F3A16" w:rsidRPr="007F3A16" w:rsidRDefault="007F3A16" w:rsidP="007F3A16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r w:rsidRPr="007F3A16">
        <w:rPr>
          <w:rFonts w:ascii="微軟正黑體" w:eastAsia="微軟正黑體" w:hAnsi="微軟正黑體" w:cs="新細明體"/>
          <w:noProof/>
          <w:color w:val="212529"/>
          <w:spacing w:val="30"/>
          <w:kern w:val="0"/>
          <w:szCs w:val="24"/>
        </w:rPr>
        <w:lastRenderedPageBreak/>
        <w:drawing>
          <wp:inline distT="0" distB="0" distL="0" distR="0">
            <wp:extent cx="9144000" cy="5857875"/>
            <wp:effectExtent l="0" t="0" r="0" b="9525"/>
            <wp:docPr id="2" name="圖片 2" descr="20260317220735OX5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260317220735OX5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585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A16" w:rsidRPr="007F3A16" w:rsidRDefault="007F3A16" w:rsidP="007F3A16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br/>
        <w:t>醫學與健康學院院長陳中一指出，</w:t>
      </w:r>
      <w:proofErr w:type="gramStart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本屆全國醫</w:t>
      </w:r>
      <w:proofErr w:type="gramEnd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技</w:t>
      </w:r>
      <w:proofErr w:type="gramStart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盃</w:t>
      </w:r>
      <w:proofErr w:type="gramEnd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由中山醫學大學主辦，競賽項目包含桌球、羽球與排球三大類，共有全國十七所大學、三十支隊伍、約三百二十位</w:t>
      </w:r>
      <w:proofErr w:type="gramStart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醫</w:t>
      </w:r>
      <w:proofErr w:type="gramEnd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技系學生同場競技。</w:t>
      </w:r>
      <w:proofErr w:type="gramStart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輔英出賽</w:t>
      </w:r>
      <w:proofErr w:type="gramEnd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隊伍陣容龐大，精銳盡出，在三項都拿到好成</w:t>
      </w:r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lastRenderedPageBreak/>
        <w:t>績，彰顯師生經過長時間</w:t>
      </w:r>
      <w:proofErr w:type="gramStart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訓練與磨合</w:t>
      </w:r>
      <w:proofErr w:type="gramEnd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，也充分展現運動實力與團隊凝聚力。</w:t>
      </w:r>
    </w:p>
    <w:p w:rsidR="007F3A16" w:rsidRPr="007F3A16" w:rsidRDefault="007F3A16" w:rsidP="007F3A16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 </w:t>
      </w:r>
    </w:p>
    <w:p w:rsidR="007F3A16" w:rsidRPr="007F3A16" w:rsidRDefault="007F3A16" w:rsidP="007F3A16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proofErr w:type="gramStart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醫</w:t>
      </w:r>
      <w:proofErr w:type="gramEnd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技系林冠華副教授表示，感謝曹德安主任與曾維昌副教授，協助規劃團練與比賽策略，桌球隊成員由他利用課餘時間指導隊員練習，甚至假日球員也自發加強訓練，展現奪冠決心。</w:t>
      </w:r>
    </w:p>
    <w:p w:rsidR="007F3A16" w:rsidRPr="007F3A16" w:rsidRDefault="007F3A16" w:rsidP="007F3A16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 </w:t>
      </w:r>
    </w:p>
    <w:p w:rsidR="007F3A16" w:rsidRPr="007F3A16" w:rsidRDefault="007F3A16" w:rsidP="007F3A16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林冠華指出，初賽三場比賽，賴</w:t>
      </w:r>
      <w:proofErr w:type="gramStart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苡</w:t>
      </w:r>
      <w:proofErr w:type="gramEnd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芯的女單、賴</w:t>
      </w:r>
      <w:proofErr w:type="gramStart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苡芯與</w:t>
      </w:r>
      <w:proofErr w:type="gramEnd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曹德安的混雙均保持全勝，為球隊奠定晉級基礎。決賽對上勁敵陽明交通大學隊，他和賴</w:t>
      </w:r>
      <w:proofErr w:type="gramStart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苡</w:t>
      </w:r>
      <w:proofErr w:type="gramEnd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芯的男、女單打取得二點勝利，雙方戰成二比二平手，關鍵第五點由曹德安與賴</w:t>
      </w:r>
      <w:proofErr w:type="gramStart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苡芯混</w:t>
      </w:r>
      <w:proofErr w:type="gramEnd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雙出擊，雙方比分你來我往、陷入膠著，最終兩人頂住壓力，以11比9拿下關鍵點，奪冠成功。</w:t>
      </w:r>
    </w:p>
    <w:p w:rsidR="007F3A16" w:rsidRPr="007F3A16" w:rsidRDefault="007F3A16" w:rsidP="007F3A16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 </w:t>
      </w:r>
    </w:p>
    <w:p w:rsidR="007F3A16" w:rsidRPr="007F3A16" w:rsidRDefault="007F3A16" w:rsidP="007F3A16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賴</w:t>
      </w:r>
      <w:proofErr w:type="gramStart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苡</w:t>
      </w:r>
      <w:proofErr w:type="gramEnd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芯表示，這次比賽過程十分緊張刺激，隊友間彼此鼓勵、全力以赴，能夠一起拿下冠軍非常開心，也留下難忘回憶。另一名選手邱榮謙說，很高興能代表</w:t>
      </w:r>
      <w:proofErr w:type="gramStart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醫</w:t>
      </w:r>
      <w:proofErr w:type="gramEnd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技系參賽，未來仍希望繼續參賽，</w:t>
      </w:r>
      <w:proofErr w:type="gramStart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為系上</w:t>
      </w:r>
      <w:proofErr w:type="gramEnd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爭取更多榮譽。</w:t>
      </w:r>
    </w:p>
    <w:p w:rsidR="007F3A16" w:rsidRPr="007F3A16" w:rsidRDefault="007F3A16" w:rsidP="007F3A16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 </w:t>
      </w:r>
    </w:p>
    <w:p w:rsidR="007F3A16" w:rsidRPr="007F3A16" w:rsidRDefault="007F3A16" w:rsidP="007F3A16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</w:pPr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lastRenderedPageBreak/>
        <w:t>除了桌球</w:t>
      </w:r>
      <w:proofErr w:type="gramStart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奪冠外</w:t>
      </w:r>
      <w:proofErr w:type="gramEnd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，羽球隊由</w:t>
      </w:r>
      <w:proofErr w:type="gramStart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李虹緯</w:t>
      </w:r>
      <w:proofErr w:type="gramEnd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等十四名選手組成，由張家齊教練指導；排球隊則由沈育伶等十二名同學參加，最終都獲得季軍佳績。(圖/</w:t>
      </w:r>
      <w:proofErr w:type="gramStart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輔英科大</w:t>
      </w:r>
      <w:proofErr w:type="gramEnd"/>
      <w:r w:rsidRPr="007F3A16">
        <w:rPr>
          <w:rFonts w:ascii="微軟正黑體" w:eastAsia="微軟正黑體" w:hAnsi="微軟正黑體" w:cs="新細明體" w:hint="eastAsia"/>
          <w:color w:val="212529"/>
          <w:spacing w:val="30"/>
          <w:kern w:val="0"/>
          <w:szCs w:val="24"/>
        </w:rPr>
        <w:t>提供)</w:t>
      </w:r>
    </w:p>
    <w:p w:rsidR="008A635A" w:rsidRPr="007F3A16" w:rsidRDefault="008A635A" w:rsidP="007F3A16">
      <w:bookmarkStart w:id="0" w:name="_GoBack"/>
      <w:bookmarkEnd w:id="0"/>
    </w:p>
    <w:sectPr w:rsidR="008A635A" w:rsidRPr="007F3A1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A16"/>
    <w:rsid w:val="007F3A16"/>
    <w:rsid w:val="008A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151CC6-AA49-4ABD-969F-3E97427DC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7F3A16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F3A16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customStyle="1" w:styleId="newsiitimereporter">
    <w:name w:val="news_ii_time_reporter"/>
    <w:basedOn w:val="a"/>
    <w:rsid w:val="007F3A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7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12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9405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06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0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30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21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09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664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3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5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6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72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7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1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2026-04-23T02:47:00Z</dcterms:created>
  <dcterms:modified xsi:type="dcterms:W3CDTF">2026-04-23T02:49:00Z</dcterms:modified>
</cp:coreProperties>
</file>